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0F" w:rsidRDefault="00A42F0F" w:rsidP="00A42F0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ПРАВИТЕЛЬСТВО РОССИЙСКОЙ ФЕДЕРАЦИИ</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42F0F" w:rsidRDefault="00A42F0F" w:rsidP="00A42F0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ПОСТАНОВЛЕНИЕ</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42F0F" w:rsidRDefault="00A42F0F" w:rsidP="00A42F0F">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от 9 января 2014 г. № 10</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42F0F" w:rsidRDefault="00A42F0F" w:rsidP="00A42F0F">
      <w:pPr>
        <w:pStyle w:val="c"/>
        <w:shd w:val="clear" w:color="auto" w:fill="FFFFFF"/>
        <w:spacing w:before="90" w:beforeAutospacing="0" w:after="90" w:afterAutospacing="0"/>
        <w:ind w:left="675" w:right="675"/>
        <w:jc w:val="center"/>
        <w:rPr>
          <w:color w:val="333333"/>
          <w:sz w:val="27"/>
          <w:szCs w:val="27"/>
        </w:rPr>
      </w:pPr>
      <w:r>
        <w:rPr>
          <w:color w:val="333333"/>
          <w:sz w:val="27"/>
          <w:szCs w:val="27"/>
        </w:rPr>
        <w:t>МОСКВА</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42F0F" w:rsidRDefault="00A42F0F" w:rsidP="00A42F0F">
      <w:pPr>
        <w:pStyle w:val="t"/>
        <w:shd w:val="clear" w:color="auto" w:fill="FFFFFF"/>
        <w:spacing w:before="90" w:beforeAutospacing="0" w:after="90" w:afterAutospacing="0"/>
        <w:ind w:left="675" w:right="675"/>
        <w:jc w:val="center"/>
        <w:rPr>
          <w:b/>
          <w:bCs/>
          <w:color w:val="333333"/>
          <w:sz w:val="27"/>
          <w:szCs w:val="27"/>
        </w:rPr>
      </w:pPr>
      <w:r>
        <w:rPr>
          <w:rStyle w:val="ed"/>
          <w:b/>
          <w:bCs/>
          <w:color w:val="1111EE"/>
          <w:sz w:val="27"/>
          <w:szCs w:val="27"/>
          <w:shd w:val="clear" w:color="auto" w:fill="F0F0F0"/>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42F0F" w:rsidRDefault="00A42F0F" w:rsidP="00A42F0F">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Постановления Правительства Российской Федерации </w:t>
      </w:r>
      <w:hyperlink r:id="rId5" w:tgtFrame="contents" w:history="1">
        <w:r>
          <w:rPr>
            <w:rStyle w:val="a4"/>
            <w:color w:val="1C1CD6"/>
            <w:sz w:val="27"/>
            <w:szCs w:val="27"/>
            <w:shd w:val="clear" w:color="auto" w:fill="F0F0F0"/>
          </w:rPr>
          <w:t>от 12.10.2015  № 1089</w:t>
        </w:r>
      </w:hyperlink>
      <w:r>
        <w:rPr>
          <w:rStyle w:val="mark"/>
          <w:i/>
          <w:iCs/>
          <w:color w:val="1111EE"/>
          <w:sz w:val="27"/>
          <w:szCs w:val="27"/>
          <w:shd w:val="clear" w:color="auto" w:fill="F0F0F0"/>
        </w:rPr>
        <w:t>)</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Правительство Российской Федерации постановляет:</w:t>
      </w:r>
      <w:r>
        <w:rPr>
          <w:rStyle w:val="mark"/>
          <w:i/>
          <w:iCs/>
          <w:color w:val="1111EE"/>
          <w:sz w:val="27"/>
          <w:szCs w:val="27"/>
          <w:shd w:val="clear" w:color="auto" w:fill="F0F0F0"/>
        </w:rPr>
        <w:t> (В редакции Постановления Правительства Российской Федерации </w:t>
      </w:r>
      <w:hyperlink r:id="rId6" w:tgtFrame="contents" w:history="1">
        <w:r>
          <w:rPr>
            <w:rStyle w:val="a4"/>
            <w:color w:val="1C1CD6"/>
            <w:sz w:val="27"/>
            <w:szCs w:val="27"/>
            <w:shd w:val="clear" w:color="auto" w:fill="F0F0F0"/>
          </w:rPr>
          <w:t>от 12.10.2015  № 1089</w:t>
        </w:r>
      </w:hyperlink>
      <w:r>
        <w:rPr>
          <w:rStyle w:val="mark"/>
          <w:i/>
          <w:iCs/>
          <w:color w:val="1111EE"/>
          <w:sz w:val="27"/>
          <w:szCs w:val="27"/>
          <w:shd w:val="clear" w:color="auto" w:fill="F0F0F0"/>
        </w:rPr>
        <w:t>)</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прилагаемое Типовое положение о сообщении отдельными категориями лиц </w:t>
      </w:r>
      <w:r>
        <w:rPr>
          <w:rStyle w:val="ed"/>
          <w:color w:val="1111EE"/>
          <w:sz w:val="27"/>
          <w:szCs w:val="27"/>
          <w:shd w:val="clear" w:color="auto" w:fill="F0F0F0"/>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color w:val="333333"/>
          <w:sz w:val="27"/>
          <w:szCs w:val="27"/>
        </w:rPr>
        <w:t>, сдаче и оценке подарка, реализации (выкупе) и зачислении средств, вырученных от его реализации.</w:t>
      </w:r>
      <w:r>
        <w:rPr>
          <w:rStyle w:val="mark"/>
          <w:i/>
          <w:iCs/>
          <w:color w:val="1111EE"/>
          <w:sz w:val="27"/>
          <w:szCs w:val="27"/>
          <w:shd w:val="clear" w:color="auto" w:fill="F0F0F0"/>
        </w:rPr>
        <w:t> (В редакции Постановления Правительства Российской Федерации </w:t>
      </w:r>
      <w:hyperlink r:id="rId7" w:tgtFrame="contents" w:history="1">
        <w:r>
          <w:rPr>
            <w:rStyle w:val="a4"/>
            <w:color w:val="1C1CD6"/>
            <w:sz w:val="27"/>
            <w:szCs w:val="27"/>
            <w:shd w:val="clear" w:color="auto" w:fill="F0F0F0"/>
          </w:rPr>
          <w:t>от 12.10.2015  № 1089</w:t>
        </w:r>
      </w:hyperlink>
      <w:r>
        <w:rPr>
          <w:rStyle w:val="mark"/>
          <w:i/>
          <w:iCs/>
          <w:color w:val="1111EE"/>
          <w:sz w:val="27"/>
          <w:szCs w:val="27"/>
          <w:shd w:val="clear" w:color="auto" w:fill="F0F0F0"/>
        </w:rPr>
        <w:t>)</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5. </w:t>
      </w:r>
      <w:proofErr w:type="gramStart"/>
      <w:r>
        <w:rPr>
          <w:rStyle w:val="ed"/>
          <w:color w:val="1111EE"/>
          <w:sz w:val="27"/>
          <w:szCs w:val="27"/>
          <w:shd w:val="clear" w:color="auto" w:fill="F0F0F0"/>
        </w:rPr>
        <w:t>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w:t>
      </w:r>
      <w:proofErr w:type="gramEnd"/>
      <w:r>
        <w:rPr>
          <w:rStyle w:val="ed"/>
          <w:color w:val="1111EE"/>
          <w:sz w:val="27"/>
          <w:szCs w:val="27"/>
          <w:shd w:val="clear" w:color="auto" w:fill="F0F0F0"/>
        </w:rPr>
        <w:t xml:space="preserve">, </w:t>
      </w:r>
      <w:proofErr w:type="gramStart"/>
      <w:r>
        <w:rPr>
          <w:rStyle w:val="ed"/>
          <w:color w:val="1111EE"/>
          <w:sz w:val="27"/>
          <w:szCs w:val="27"/>
          <w:shd w:val="clear" w:color="auto" w:fill="F0F0F0"/>
        </w:rPr>
        <w:t>утвержденного настоящим постановлением, и постановления Правительства Российской Федерации от 12 октября 2015 г. №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w:t>
      </w:r>
      <w:proofErr w:type="gramEnd"/>
      <w:r>
        <w:rPr>
          <w:rStyle w:val="ed"/>
          <w:color w:val="1111EE"/>
          <w:sz w:val="27"/>
          <w:szCs w:val="27"/>
          <w:shd w:val="clear" w:color="auto" w:fill="F0F0F0"/>
        </w:rPr>
        <w:t>,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Pr>
          <w:rStyle w:val="mark"/>
          <w:i/>
          <w:iCs/>
          <w:color w:val="1111EE"/>
          <w:sz w:val="27"/>
          <w:szCs w:val="27"/>
          <w:shd w:val="clear" w:color="auto" w:fill="F0F0F0"/>
        </w:rPr>
        <w:t> (</w:t>
      </w:r>
      <w:proofErr w:type="gramStart"/>
      <w:r>
        <w:rPr>
          <w:rStyle w:val="mark"/>
          <w:i/>
          <w:iCs/>
          <w:color w:val="1111EE"/>
          <w:sz w:val="27"/>
          <w:szCs w:val="27"/>
          <w:shd w:val="clear" w:color="auto" w:fill="F0F0F0"/>
        </w:rPr>
        <w:t>Дополнен</w:t>
      </w:r>
      <w:proofErr w:type="gramEnd"/>
      <w:r>
        <w:rPr>
          <w:rStyle w:val="mark"/>
          <w:i/>
          <w:iCs/>
          <w:color w:val="1111EE"/>
          <w:sz w:val="27"/>
          <w:szCs w:val="27"/>
          <w:shd w:val="clear" w:color="auto" w:fill="F0F0F0"/>
        </w:rPr>
        <w:t> - Постановление Правительства Российской Федерации </w:t>
      </w:r>
      <w:hyperlink r:id="rId8" w:tgtFrame="contents" w:history="1">
        <w:r>
          <w:rPr>
            <w:rStyle w:val="a4"/>
            <w:color w:val="1C1CD6"/>
            <w:sz w:val="27"/>
            <w:szCs w:val="27"/>
            <w:shd w:val="clear" w:color="auto" w:fill="F0F0F0"/>
          </w:rPr>
          <w:t>от 12.10.2015  № 1089</w:t>
        </w:r>
      </w:hyperlink>
      <w:r>
        <w:rPr>
          <w:rStyle w:val="mark"/>
          <w:i/>
          <w:iCs/>
          <w:color w:val="1111EE"/>
          <w:sz w:val="27"/>
          <w:szCs w:val="27"/>
          <w:shd w:val="clear" w:color="auto" w:fill="F0F0F0"/>
        </w:rPr>
        <w:t>)</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6. </w:t>
      </w:r>
      <w:proofErr w:type="gramStart"/>
      <w:r>
        <w:rPr>
          <w:rStyle w:val="ed"/>
          <w:color w:val="1111EE"/>
          <w:sz w:val="27"/>
          <w:szCs w:val="27"/>
          <w:shd w:val="clear" w:color="auto" w:fill="F0F0F0"/>
        </w:rP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rPr>
          <w:rStyle w:val="ed"/>
          <w:color w:val="1111EE"/>
          <w:sz w:val="27"/>
          <w:szCs w:val="27"/>
          <w:shd w:val="clear" w:color="auto" w:fill="F0F0F0"/>
        </w:rPr>
        <w:t xml:space="preserve">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Pr>
          <w:rStyle w:val="mark"/>
          <w:i/>
          <w:iCs/>
          <w:color w:val="1111EE"/>
          <w:sz w:val="27"/>
          <w:szCs w:val="27"/>
          <w:shd w:val="clear" w:color="auto" w:fill="F0F0F0"/>
        </w:rPr>
        <w:t> (</w:t>
      </w:r>
      <w:proofErr w:type="gramStart"/>
      <w:r>
        <w:rPr>
          <w:rStyle w:val="mark"/>
          <w:i/>
          <w:iCs/>
          <w:color w:val="1111EE"/>
          <w:sz w:val="27"/>
          <w:szCs w:val="27"/>
          <w:shd w:val="clear" w:color="auto" w:fill="F0F0F0"/>
        </w:rPr>
        <w:t>Дополнен</w:t>
      </w:r>
      <w:proofErr w:type="gramEnd"/>
      <w:r>
        <w:rPr>
          <w:rStyle w:val="mark"/>
          <w:i/>
          <w:iCs/>
          <w:color w:val="1111EE"/>
          <w:sz w:val="27"/>
          <w:szCs w:val="27"/>
          <w:shd w:val="clear" w:color="auto" w:fill="F0F0F0"/>
        </w:rPr>
        <w:t> - Постановление Правительства Российской Федерации </w:t>
      </w:r>
      <w:hyperlink r:id="rId9" w:tgtFrame="contents" w:history="1">
        <w:r>
          <w:rPr>
            <w:rStyle w:val="a4"/>
            <w:color w:val="1C1CD6"/>
            <w:sz w:val="27"/>
            <w:szCs w:val="27"/>
            <w:shd w:val="clear" w:color="auto" w:fill="F0F0F0"/>
          </w:rPr>
          <w:t>от 12.10.2015  № 1089</w:t>
        </w:r>
      </w:hyperlink>
      <w:r>
        <w:rPr>
          <w:rStyle w:val="mark"/>
          <w:i/>
          <w:iCs/>
          <w:color w:val="1111EE"/>
          <w:sz w:val="27"/>
          <w:szCs w:val="27"/>
          <w:shd w:val="clear" w:color="auto" w:fill="F0F0F0"/>
        </w:rPr>
        <w:t>)</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42F0F" w:rsidRDefault="00A42F0F" w:rsidP="00A42F0F">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42F0F" w:rsidRDefault="00A42F0F" w:rsidP="00A42F0F">
      <w:pPr>
        <w:pStyle w:val="i"/>
        <w:shd w:val="clear" w:color="auto" w:fill="FFFFFF"/>
        <w:spacing w:before="90" w:beforeAutospacing="0" w:after="90" w:afterAutospacing="0"/>
        <w:ind w:left="675"/>
        <w:rPr>
          <w:color w:val="333333"/>
          <w:sz w:val="27"/>
          <w:szCs w:val="27"/>
        </w:rPr>
      </w:pPr>
      <w:r>
        <w:rPr>
          <w:color w:val="333333"/>
          <w:sz w:val="27"/>
          <w:szCs w:val="27"/>
        </w:rPr>
        <w:t>Председатель Правительства</w:t>
      </w:r>
      <w:r>
        <w:rPr>
          <w:color w:val="333333"/>
          <w:sz w:val="27"/>
          <w:szCs w:val="27"/>
        </w:rPr>
        <w:br/>
        <w:t>Российской Федерации                               </w:t>
      </w:r>
      <w:proofErr w:type="spellStart"/>
      <w:r>
        <w:rPr>
          <w:color w:val="333333"/>
          <w:sz w:val="27"/>
          <w:szCs w:val="27"/>
        </w:rPr>
        <w:t>Д.Медведев</w:t>
      </w:r>
      <w:proofErr w:type="spellEnd"/>
    </w:p>
    <w:p w:rsidR="002263CA" w:rsidRDefault="002263CA">
      <w:bookmarkStart w:id="0" w:name="_GoBack"/>
      <w:bookmarkEnd w:id="0"/>
    </w:p>
    <w:sectPr w:rsidR="00226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1"/>
    <w:rsid w:val="002263CA"/>
    <w:rsid w:val="00812565"/>
    <w:rsid w:val="008A2C31"/>
    <w:rsid w:val="00A42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A42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42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A42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A42F0F"/>
  </w:style>
  <w:style w:type="character" w:customStyle="1" w:styleId="mark">
    <w:name w:val="mark"/>
    <w:basedOn w:val="a0"/>
    <w:rsid w:val="00A42F0F"/>
  </w:style>
  <w:style w:type="character" w:styleId="a4">
    <w:name w:val="Hyperlink"/>
    <w:basedOn w:val="a0"/>
    <w:uiPriority w:val="99"/>
    <w:semiHidden/>
    <w:unhideWhenUsed/>
    <w:rsid w:val="00A42F0F"/>
    <w:rPr>
      <w:color w:val="0000FF"/>
      <w:u w:val="single"/>
    </w:rPr>
  </w:style>
  <w:style w:type="paragraph" w:customStyle="1" w:styleId="i">
    <w:name w:val="i"/>
    <w:basedOn w:val="a"/>
    <w:rsid w:val="00A42F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A42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42F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A42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A42F0F"/>
  </w:style>
  <w:style w:type="character" w:customStyle="1" w:styleId="mark">
    <w:name w:val="mark"/>
    <w:basedOn w:val="a0"/>
    <w:rsid w:val="00A42F0F"/>
  </w:style>
  <w:style w:type="character" w:styleId="a4">
    <w:name w:val="Hyperlink"/>
    <w:basedOn w:val="a0"/>
    <w:uiPriority w:val="99"/>
    <w:semiHidden/>
    <w:unhideWhenUsed/>
    <w:rsid w:val="00A42F0F"/>
    <w:rPr>
      <w:color w:val="0000FF"/>
      <w:u w:val="single"/>
    </w:rPr>
  </w:style>
  <w:style w:type="paragraph" w:customStyle="1" w:styleId="i">
    <w:name w:val="i"/>
    <w:basedOn w:val="a"/>
    <w:rsid w:val="00A42F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1094">
      <w:bodyDiv w:val="1"/>
      <w:marLeft w:val="0"/>
      <w:marRight w:val="0"/>
      <w:marTop w:val="0"/>
      <w:marBottom w:val="0"/>
      <w:divBdr>
        <w:top w:val="none" w:sz="0" w:space="0" w:color="auto"/>
        <w:left w:val="none" w:sz="0" w:space="0" w:color="auto"/>
        <w:bottom w:val="none" w:sz="0" w:space="0" w:color="auto"/>
        <w:right w:val="none" w:sz="0" w:space="0" w:color="auto"/>
      </w:divBdr>
    </w:div>
    <w:div w:id="63645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70581&amp;backlink=1&amp;&amp;nd=102379927" TargetMode="External"/><Relationship Id="rId3" Type="http://schemas.openxmlformats.org/officeDocument/2006/relationships/settings" Target="settings.xml"/><Relationship Id="rId7" Type="http://schemas.openxmlformats.org/officeDocument/2006/relationships/hyperlink" Target="http://pravo.gov.ru/proxy/ips/?docbody=&amp;prevDoc=102170581&amp;backlink=1&amp;&amp;nd=10237992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gov.ru/proxy/ips/?docbody=&amp;prevDoc=102170581&amp;backlink=1&amp;&amp;nd=102379927" TargetMode="External"/><Relationship Id="rId11" Type="http://schemas.openxmlformats.org/officeDocument/2006/relationships/theme" Target="theme/theme1.xml"/><Relationship Id="rId5" Type="http://schemas.openxmlformats.org/officeDocument/2006/relationships/hyperlink" Target="http://pravo.gov.ru/proxy/ips/?docbody=&amp;prevDoc=102170581&amp;backlink=1&amp;&amp;nd=10237992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docbody=&amp;prevDoc=102170581&amp;backlink=1&amp;&amp;nd=102379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764</Words>
  <Characters>4357</Characters>
  <Application>Microsoft Office Word</Application>
  <DocSecurity>0</DocSecurity>
  <Lines>36</Lines>
  <Paragraphs>10</Paragraphs>
  <ScaleCrop>false</ScaleCrop>
  <Company>SPecialiST RePack</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GIS-GMP</dc:creator>
  <cp:keywords/>
  <dc:description/>
  <cp:lastModifiedBy>GIS-GMP</cp:lastModifiedBy>
  <cp:revision>3</cp:revision>
  <dcterms:created xsi:type="dcterms:W3CDTF">2022-12-01T11:10:00Z</dcterms:created>
  <dcterms:modified xsi:type="dcterms:W3CDTF">2022-12-01T11:17:00Z</dcterms:modified>
</cp:coreProperties>
</file>